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C4" w:rsidRDefault="00404AC4" w:rsidP="000A08B0">
      <w:pPr>
        <w:spacing w:after="0"/>
        <w:rPr>
          <w:rFonts w:cstheme="minorHAnsi"/>
        </w:rPr>
      </w:pPr>
    </w:p>
    <w:p w:rsidR="00404AC4" w:rsidRDefault="00404AC4" w:rsidP="000A08B0">
      <w:pPr>
        <w:spacing w:after="0"/>
        <w:rPr>
          <w:rFonts w:cstheme="minorHAnsi"/>
        </w:rPr>
      </w:pPr>
      <w:bookmarkStart w:id="0" w:name="_GoBack"/>
      <w:bookmarkEnd w:id="0"/>
    </w:p>
    <w:p w:rsidR="00404AC4" w:rsidRDefault="00404AC4" w:rsidP="000A08B0">
      <w:pPr>
        <w:spacing w:after="0"/>
        <w:rPr>
          <w:rFonts w:cstheme="minorHAnsi"/>
        </w:rPr>
      </w:pPr>
    </w:p>
    <w:p w:rsidR="00404AC4" w:rsidRPr="008938DA" w:rsidRDefault="00404AC4" w:rsidP="000A08B0">
      <w:pPr>
        <w:spacing w:after="0"/>
        <w:rPr>
          <w:rFonts w:cstheme="minorHAnsi"/>
        </w:rPr>
      </w:pPr>
    </w:p>
    <w:p w:rsidR="00D01951" w:rsidRPr="008938DA" w:rsidRDefault="00D01951" w:rsidP="000A08B0">
      <w:pPr>
        <w:spacing w:after="0"/>
        <w:rPr>
          <w:rFonts w:cstheme="minorHAnsi"/>
        </w:rPr>
      </w:pPr>
      <w:r w:rsidRPr="008938DA">
        <w:rPr>
          <w:rFonts w:cstheme="minorHAnsi"/>
          <w:b/>
        </w:rPr>
        <w:t>Roczny p</w:t>
      </w:r>
      <w:r w:rsidR="00B5106F" w:rsidRPr="008938DA">
        <w:rPr>
          <w:rFonts w:cstheme="minorHAnsi"/>
          <w:b/>
        </w:rPr>
        <w:t xml:space="preserve">lan pracy z historii dla klasy </w:t>
      </w:r>
      <w:r w:rsidR="00404AC4">
        <w:rPr>
          <w:rFonts w:cstheme="minorHAnsi"/>
          <w:b/>
        </w:rPr>
        <w:t>szóstej</w:t>
      </w:r>
      <w:r w:rsidRPr="008938DA">
        <w:rPr>
          <w:rFonts w:cstheme="minorHAnsi"/>
          <w:b/>
        </w:rPr>
        <w:t xml:space="preserve"> szkoły podstawowej do programu nauczania „Wczoraj i dziś”</w:t>
      </w:r>
    </w:p>
    <w:p w:rsidR="00D01951" w:rsidRPr="008938DA" w:rsidRDefault="00D01951" w:rsidP="000A08B0">
      <w:pPr>
        <w:spacing w:after="0"/>
        <w:rPr>
          <w:rFonts w:cstheme="minorHAnsi"/>
          <w:b/>
        </w:rPr>
      </w:pPr>
      <w:r w:rsidRPr="008938DA">
        <w:rPr>
          <w:rFonts w:cstheme="minorHAnsi"/>
          <w:b/>
        </w:rPr>
        <w:t>Wymagania na poszczególne oceny</w:t>
      </w:r>
    </w:p>
    <w:p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Indii(przyprawy, jedwab)</w:t>
            </w:r>
          </w:p>
          <w:p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udoszło do tego wydarzenia</w:t>
            </w:r>
          </w:p>
          <w:p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Diaz)</w:t>
            </w:r>
          </w:p>
          <w:p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Diaza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B56302" w:rsidRPr="008938DA">
              <w:rPr>
                <w:rFonts w:cstheme="minorHAnsi"/>
              </w:rPr>
              <w:t>(H</w:t>
            </w:r>
            <w:r w:rsidR="00DC5B6E">
              <w:rPr>
                <w:rFonts w:cstheme="minorHAnsi"/>
              </w:rPr>
              <w:t>ernán</w:t>
            </w:r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trwaniaepoki</w:t>
            </w:r>
            <w:r>
              <w:rPr>
                <w:rFonts w:eastAsia="Times" w:cstheme="minorHAnsi"/>
              </w:rPr>
              <w:t xml:space="preserve"> renesansu</w:t>
            </w:r>
          </w:p>
          <w:p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uzasadnia słuszność 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1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:rsidR="009A1215" w:rsidRPr="008938DA" w:rsidRDefault="000A08B0" w:rsidP="00F4527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opisuje</w:t>
            </w:r>
            <w:r w:rsidR="009A1215" w:rsidRPr="008938DA">
              <w:rPr>
                <w:rFonts w:cstheme="minorHAnsi"/>
              </w:rPr>
              <w:t>okoliczności powstania anglikanizmu</w:t>
            </w:r>
          </w:p>
          <w:p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1"/>
      <w:tr w:rsidR="00B56302" w:rsidRPr="008938DA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ćzakonu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lastRenderedPageBreak/>
              <w:t>liberum veto</w:t>
            </w:r>
          </w:p>
          <w:p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>Nihil novi</w:t>
            </w:r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>Nihil novi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983B4A" w:rsidRPr="008938DA">
              <w:rPr>
                <w:rFonts w:cstheme="minorHAnsi"/>
              </w:rPr>
              <w:t>rolę sejmików ziemskich i zakres ich uprawnień</w:t>
            </w:r>
          </w:p>
          <w:p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 xml:space="preserve">iz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folwarkui wskazuje ich funkcje</w:t>
            </w:r>
          </w:p>
          <w:p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 xml:space="preserve">tłumaczy, dlaczegoszlachta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polityka wschodnia ostatnich Jagiellonów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8A356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Królewskie,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Inflanty</w:t>
            </w:r>
          </w:p>
          <w:p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:rsidR="003B3C26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B3C2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 przyczyny najazdu Iwana Groźnego na Inflanty</w:t>
            </w:r>
          </w:p>
          <w:p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:rsidR="001C157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1578" w:rsidRPr="008938DA">
              <w:rPr>
                <w:rFonts w:cstheme="minorHAnsi"/>
              </w:rPr>
              <w:t xml:space="preserve">wymienia państwa walczące o Inflanty i wskazuje </w:t>
            </w:r>
            <w:r w:rsidR="00FE52C9">
              <w:rPr>
                <w:rFonts w:cstheme="minorHAnsi"/>
              </w:rPr>
              <w:t>sporne terytorium</w:t>
            </w:r>
            <w:r w:rsidR="001C1578" w:rsidRPr="008938DA">
              <w:rPr>
                <w:rFonts w:cstheme="minorHAnsi"/>
              </w:rPr>
              <w:t xml:space="preserve"> na mapie</w:t>
            </w:r>
          </w:p>
          <w:p w:rsidR="008A356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2738C" w:rsidRPr="008938DA">
              <w:rPr>
                <w:rFonts w:cstheme="minorHAnsi"/>
              </w:rPr>
              <w:t xml:space="preserve">wyjaśnia </w:t>
            </w:r>
            <w:r w:rsidR="00F479EE">
              <w:rPr>
                <w:rFonts w:cstheme="minorHAnsi"/>
              </w:rPr>
              <w:t>skutkirywalizacji</w:t>
            </w:r>
            <w:r w:rsidR="00F2738C" w:rsidRPr="008938DA">
              <w:rPr>
                <w:rFonts w:cstheme="minorHAnsi"/>
              </w:rPr>
              <w:t>Polski</w:t>
            </w:r>
            <w:r w:rsidR="00F2738C" w:rsidRPr="008938DA">
              <w:rPr>
                <w:rFonts w:cstheme="minorHAnsi"/>
              </w:rPr>
              <w:lastRenderedPageBreak/>
              <w:t xml:space="preserve">, Szwecji, Moskwy i Danii </w:t>
            </w:r>
            <w:r w:rsidR="001C1578" w:rsidRPr="008938DA">
              <w:rPr>
                <w:rFonts w:cstheme="minorHAnsi"/>
              </w:rPr>
              <w:t>o</w:t>
            </w:r>
            <w:r w:rsidR="006B0E81" w:rsidRPr="008938DA">
              <w:rPr>
                <w:rFonts w:cstheme="minorHAnsi"/>
              </w:rPr>
              <w:t xml:space="preserve"> Inflanty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F45275">
              <w:rPr>
                <w:rFonts w:cstheme="minorHAnsi"/>
                <w:i/>
              </w:rPr>
              <w:t>hołd lenny</w:t>
            </w:r>
          </w:p>
          <w:p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:rsidR="0039408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089" w:rsidRPr="008938DA">
              <w:rPr>
                <w:rFonts w:cstheme="minorHAnsi"/>
              </w:rPr>
              <w:t>charakteryzuje politykę wschodnią ostatnich Jagiellonów i jej następstwa</w:t>
            </w:r>
          </w:p>
          <w:p w:rsidR="00061E52" w:rsidRPr="008938DA" w:rsidRDefault="00061E5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</w:p>
          <w:p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</w:p>
          <w:p w:rsidR="001B1D4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t xml:space="preserve">Wielkie Księstwo </w:t>
            </w:r>
            <w:r w:rsidR="007270CB" w:rsidRPr="008938DA">
              <w:rPr>
                <w:rFonts w:eastAsia="Times" w:cstheme="minorHAnsi"/>
              </w:rPr>
              <w:lastRenderedPageBreak/>
              <w:t>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 xml:space="preserve">analizuje wygląd herbu I </w:t>
            </w:r>
            <w:r w:rsidR="007270CB" w:rsidRPr="008938DA">
              <w:rPr>
                <w:rFonts w:cstheme="minorHAnsi"/>
              </w:rPr>
              <w:lastRenderedPageBreak/>
              <w:t>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lastRenderedPageBreak/>
              <w:t>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pacta conventa</w:t>
            </w:r>
          </w:p>
          <w:p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wskazuje Henryka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>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interrex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 xml:space="preserve">wyjaśnia skutki </w:t>
            </w:r>
            <w:r w:rsidR="00293110" w:rsidRPr="008938DA">
              <w:rPr>
                <w:rFonts w:cstheme="minorHAnsi"/>
              </w:rPr>
              <w:lastRenderedPageBreak/>
              <w:t>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>rtykuły 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lastRenderedPageBreak/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 xml:space="preserve">dymitriada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Kłuszynem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Kłuszynem </w:t>
            </w:r>
          </w:p>
          <w:p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Stanisława Żółkiewskiego jako dowódcę bitwy pod Kłuszynem</w:t>
            </w:r>
          </w:p>
          <w:p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Moskwę i Kłuszyn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następstwa dymitriady</w:t>
            </w:r>
          </w:p>
          <w:p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901092" w:rsidRPr="008938DA">
              <w:rPr>
                <w:rFonts w:cstheme="minorHAnsi"/>
              </w:rPr>
              <w:t>przyczyny poparciaDymitra Samozwańca przez magnatów i duchowieństwo</w:t>
            </w:r>
          </w:p>
          <w:p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AB653C" w:rsidRPr="008938DA">
              <w:rPr>
                <w:rFonts w:cstheme="minorHAnsi"/>
              </w:rPr>
              <w:t>Targu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rozpoznajena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0006A" w:rsidRPr="008938DA">
              <w:rPr>
                <w:rFonts w:cstheme="minorHAnsi"/>
              </w:rPr>
              <w:t>Kozaków</w:t>
            </w:r>
          </w:p>
          <w:p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powstania(Żółte Wody,</w:t>
            </w:r>
            <w:r w:rsidR="00E97EA8" w:rsidRPr="008938DA">
              <w:rPr>
                <w:rFonts w:cstheme="minorHAnsi"/>
              </w:rPr>
              <w:t xml:space="preserve"> Korsuń, Beresteczko)</w:t>
            </w:r>
          </w:p>
          <w:p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Andruszowie jako </w:t>
            </w:r>
            <w:r w:rsidR="00281FB0">
              <w:rPr>
                <w:rFonts w:cstheme="minorHAnsi"/>
              </w:rPr>
              <w:t>moment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wskazuje Stefana Czarnieckiego jako bohatera </w:t>
            </w:r>
            <w:r w:rsidR="004A082E">
              <w:rPr>
                <w:rFonts w:cstheme="minorHAnsi"/>
              </w:rPr>
              <w:t>walk ze Szwedami</w:t>
            </w:r>
          </w:p>
          <w:p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wymienia obronę Jasnej Góry jako </w:t>
            </w:r>
            <w:r w:rsidR="004A082E">
              <w:rPr>
                <w:rFonts w:cstheme="minorHAnsi"/>
              </w:rPr>
              <w:t xml:space="preserve">przełomowy moment </w:t>
            </w:r>
            <w:r w:rsidR="00330E00">
              <w:rPr>
                <w:rFonts w:cstheme="minorHAnsi"/>
              </w:rPr>
              <w:t>potopu szwedzkiego</w:t>
            </w:r>
          </w:p>
          <w:p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nazwanopotopem</w:t>
            </w:r>
          </w:p>
          <w:p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charakteryzuje posta</w:t>
            </w:r>
            <w:r w:rsidR="003D77AE" w:rsidRPr="008938DA">
              <w:rPr>
                <w:rFonts w:cstheme="minorHAnsi"/>
              </w:rPr>
              <w:t>ci</w:t>
            </w:r>
            <w:r w:rsidR="008574D4" w:rsidRPr="008938DA">
              <w:rPr>
                <w:rFonts w:cstheme="minorHAnsi"/>
              </w:rPr>
              <w:t xml:space="preserve"> Stefana Czarnieckiego</w:t>
            </w:r>
            <w:r w:rsidR="003D77AE" w:rsidRPr="008938DA">
              <w:rPr>
                <w:rFonts w:cstheme="minorHAnsi"/>
              </w:rPr>
              <w:t xml:space="preserve"> i Augustyna Kordeckiego</w:t>
            </w:r>
          </w:p>
          <w:p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uzasadnia znaczenie bohaterskiej obrony Częstochowy dla prowadzenia dalszej walki z najeźdźcą</w:t>
            </w:r>
          </w:p>
          <w:p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</w:t>
            </w:r>
            <w:r w:rsidR="00EC1D14" w:rsidRPr="008938DA">
              <w:rPr>
                <w:rFonts w:cstheme="minorHAnsi"/>
              </w:rPr>
              <w:t xml:space="preserve">: </w:t>
            </w:r>
            <w:r w:rsidR="00EC1D14" w:rsidRPr="00F45275">
              <w:rPr>
                <w:rFonts w:cstheme="minorHAnsi"/>
                <w:i/>
              </w:rPr>
              <w:t xml:space="preserve">wojna </w:t>
            </w:r>
            <w:r w:rsidR="002F4397" w:rsidRPr="00F45275">
              <w:rPr>
                <w:rFonts w:cstheme="minorHAnsi"/>
                <w:i/>
              </w:rPr>
              <w:t>podjazdowa</w:t>
            </w:r>
          </w:p>
          <w:p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prowadzenia wojny podjazdowej przez Polskę</w:t>
            </w:r>
          </w:p>
          <w:p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przedstawia zobowiązania Jana Kazimierza złożone podczas ślubów lwowskich</w:t>
            </w:r>
          </w:p>
          <w:p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431AE2" w:rsidRPr="008938DA">
              <w:rPr>
                <w:rFonts w:cstheme="minorHAnsi"/>
              </w:rPr>
              <w:t>i Kara Mustafy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>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wymienia skutki wojen </w:t>
            </w:r>
            <w:r w:rsidR="009D6EED" w:rsidRPr="008938DA">
              <w:rPr>
                <w:rFonts w:cstheme="minorHAnsi"/>
              </w:rPr>
              <w:lastRenderedPageBreak/>
              <w:t>z Turcją</w:t>
            </w:r>
          </w:p>
          <w:p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Chocimia1621</w:t>
            </w:r>
            <w:r w:rsidR="007303F7">
              <w:rPr>
                <w:rFonts w:cstheme="minorHAnsi"/>
              </w:rPr>
              <w:t xml:space="preserve"> r.)</w:t>
            </w:r>
          </w:p>
          <w:p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3"/>
      <w:tr w:rsidR="00DF260E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charakteryzujepostaciKarola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 xml:space="preserve">dlaczego </w:t>
            </w:r>
            <w:r w:rsidR="00FD639C" w:rsidRPr="008938DA">
              <w:rPr>
                <w:rFonts w:cstheme="minorHAnsi"/>
              </w:rPr>
              <w:lastRenderedPageBreak/>
              <w:t>nowa epoka w kulturze</w:t>
            </w:r>
          </w:p>
          <w:p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Marię Teresę, Józefa II, Piotra I i Fryderyka Wielkiego jako władców Austrii, Rosji i Prus</w:t>
            </w:r>
          </w:p>
          <w:p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opisujeskutki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BE372E" w:rsidRPr="008938DA">
              <w:rPr>
                <w:rFonts w:eastAsia="Times" w:cstheme="minorHAnsi"/>
              </w:rPr>
              <w:t xml:space="preserve">Jerzego Waszyngtona jako </w:t>
            </w:r>
            <w:r w:rsidR="00BE372E" w:rsidRPr="008938DA">
              <w:rPr>
                <w:rFonts w:eastAsia="Times" w:cstheme="minorHAnsi"/>
              </w:rPr>
              <w:lastRenderedPageBreak/>
              <w:t>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>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 xml:space="preserve">owezapisane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2E85" w:rsidRPr="008938DA">
              <w:rPr>
                <w:rFonts w:cstheme="minorHAnsi"/>
              </w:rPr>
              <w:t xml:space="preserve">wymienia miejsca </w:t>
            </w:r>
            <w:r w:rsidR="00122E85" w:rsidRPr="008938DA">
              <w:rPr>
                <w:rFonts w:cstheme="minorHAnsi"/>
              </w:rPr>
              <w:lastRenderedPageBreak/>
              <w:t>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lastRenderedPageBreak/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d Sasa do Lasa</w:t>
            </w:r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t>nowego władcy</w:t>
            </w:r>
          </w:p>
          <w:p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 xml:space="preserve">przedstawiaprzyczyny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</w:t>
            </w:r>
            <w:r w:rsidR="00D51C15" w:rsidRPr="008938DA">
              <w:rPr>
                <w:rFonts w:cstheme="minorHAnsi"/>
              </w:rPr>
              <w:lastRenderedPageBreak/>
              <w:t>Polski</w:t>
            </w:r>
          </w:p>
          <w:p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F45275">
              <w:rPr>
                <w:rFonts w:cstheme="minorHAnsi"/>
                <w:i/>
              </w:rPr>
              <w:t xml:space="preserve">prawa </w:t>
            </w:r>
            <w:r w:rsidR="00A27984" w:rsidRPr="00F45275">
              <w:rPr>
                <w:rFonts w:cstheme="minorHAnsi"/>
                <w:i/>
              </w:rPr>
              <w:lastRenderedPageBreak/>
              <w:t>kardynalne</w:t>
            </w:r>
          </w:p>
          <w:p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przez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 xml:space="preserve">Konstytucja 3 maja 1791roku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 xml:space="preserve">poprawnie posługuje </w:t>
            </w:r>
            <w:r w:rsidR="00432024">
              <w:rPr>
                <w:rFonts w:cstheme="minorHAnsi"/>
              </w:rPr>
              <w:lastRenderedPageBreak/>
              <w:t>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0B2D4C" w:rsidRPr="008938DA">
              <w:rPr>
                <w:rFonts w:cstheme="minorHAnsi"/>
              </w:rPr>
              <w:t>Wojciecha Bartosa</w:t>
            </w:r>
          </w:p>
          <w:p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 xml:space="preserve">, dlaczego Kościuszkozdecydował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 xml:space="preserve">przedstawia zapisy </w:t>
            </w:r>
            <w:r w:rsidR="0040378D" w:rsidRPr="008938DA">
              <w:rPr>
                <w:rFonts w:cstheme="minorHAnsi"/>
              </w:rPr>
              <w:lastRenderedPageBreak/>
              <w:t>Uniwersału połanieckiego</w:t>
            </w:r>
          </w:p>
          <w:p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ipodajejego </w:t>
            </w:r>
            <w:r w:rsidR="000B2D4C" w:rsidRPr="008938DA">
              <w:rPr>
                <w:rFonts w:cstheme="minorHAnsi"/>
              </w:rPr>
              <w:t xml:space="preserve">najważniejsze wydarzenia </w:t>
            </w:r>
            <w:r w:rsidR="00432024">
              <w:rPr>
                <w:rFonts w:cstheme="minorHAnsi"/>
              </w:rPr>
              <w:t>w kolejności chronologicznej</w:t>
            </w:r>
          </w:p>
          <w:p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 xml:space="preserve">wymienia najważniejsze przyczyny upadku Rzeczypospolitej w </w:t>
            </w:r>
            <w:r w:rsidR="000B2D4C" w:rsidRPr="008938DA">
              <w:rPr>
                <w:rFonts w:cstheme="minorHAnsi"/>
              </w:rPr>
              <w:lastRenderedPageBreak/>
              <w:t>XVIII w</w:t>
            </w:r>
            <w:r w:rsidR="00432024">
              <w:rPr>
                <w:rFonts w:cstheme="minorHAnsi"/>
              </w:rPr>
              <w:t>.</w:t>
            </w: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 xml:space="preserve">monarchia </w:t>
            </w:r>
            <w:r w:rsidR="00945371" w:rsidRPr="00F45275">
              <w:rPr>
                <w:rFonts w:cstheme="minorHAnsi"/>
                <w:i/>
              </w:rPr>
              <w:lastRenderedPageBreak/>
              <w:t>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EC2CCD" w:rsidRPr="008938DA">
              <w:rPr>
                <w:rFonts w:cstheme="minorHAnsi"/>
              </w:rPr>
              <w:t>konsty</w:t>
            </w:r>
            <w:r w:rsidR="00EC2CCD" w:rsidRPr="008938DA">
              <w:rPr>
                <w:rFonts w:cstheme="minorHAnsi"/>
              </w:rPr>
              <w:lastRenderedPageBreak/>
              <w:t>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F45275">
              <w:rPr>
                <w:rFonts w:cstheme="minorHAnsi"/>
                <w:i/>
              </w:rPr>
              <w:t>radykalizm</w:t>
            </w:r>
          </w:p>
          <w:p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  <w:i/>
              </w:rPr>
              <w:t>Rewolucja</w:t>
            </w:r>
          </w:p>
          <w:p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lastRenderedPageBreak/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</w:t>
            </w:r>
            <w:r w:rsidR="006D03F0">
              <w:rPr>
                <w:rFonts w:cstheme="minorHAnsi"/>
              </w:rPr>
              <w:lastRenderedPageBreak/>
              <w:t>posługuje się terminem: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przedstawia etapy </w:t>
            </w:r>
            <w:r w:rsidR="007B3622" w:rsidRPr="008938DA">
              <w:rPr>
                <w:rFonts w:cstheme="minorHAnsi"/>
              </w:rPr>
              <w:lastRenderedPageBreak/>
              <w:t>kariery Napoleona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opisujeskutki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D670D0" w:rsidRPr="008938DA">
              <w:rPr>
                <w:rFonts w:cstheme="minorHAnsi"/>
              </w:rPr>
              <w:t xml:space="preserve">klęski Napoleona pod </w:t>
            </w:r>
            <w:r w:rsidR="00D670D0" w:rsidRPr="008938DA">
              <w:rPr>
                <w:rFonts w:cstheme="minorHAnsi"/>
              </w:rPr>
              <w:lastRenderedPageBreak/>
              <w:t>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lastRenderedPageBreak/>
              <w:t>mitu napoleońskiego dla podtrzymania pamięci o Legionach</w:t>
            </w:r>
          </w:p>
          <w:p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87F" w:rsidRDefault="00C9587F" w:rsidP="007B1B87">
      <w:pPr>
        <w:spacing w:after="0" w:line="240" w:lineRule="auto"/>
      </w:pPr>
      <w:r>
        <w:separator/>
      </w:r>
    </w:p>
  </w:endnote>
  <w:endnote w:type="continuationSeparator" w:id="1">
    <w:p w:rsidR="00C9587F" w:rsidRDefault="00C9587F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7495718"/>
      <w:docPartObj>
        <w:docPartGallery w:val="Page Numbers (Bottom of Page)"/>
        <w:docPartUnique/>
      </w:docPartObj>
    </w:sdtPr>
    <w:sdtContent>
      <w:p w:rsidR="00781AFE" w:rsidRDefault="008E0BAC">
        <w:pPr>
          <w:pStyle w:val="Stopka"/>
          <w:jc w:val="right"/>
        </w:pPr>
        <w:r>
          <w:fldChar w:fldCharType="begin"/>
        </w:r>
        <w:r w:rsidR="00781AFE">
          <w:instrText>PAGE   \* MERGEFORMAT</w:instrText>
        </w:r>
        <w:r>
          <w:fldChar w:fldCharType="separate"/>
        </w:r>
        <w:r w:rsidR="00A96AAE">
          <w:rPr>
            <w:noProof/>
          </w:rPr>
          <w:t>1</w:t>
        </w:r>
        <w:r>
          <w:fldChar w:fldCharType="end"/>
        </w:r>
      </w:p>
    </w:sdtContent>
  </w:sdt>
  <w:p w:rsidR="00781AFE" w:rsidRDefault="00781A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87F" w:rsidRDefault="00C9587F" w:rsidP="007B1B87">
      <w:pPr>
        <w:spacing w:after="0" w:line="240" w:lineRule="auto"/>
      </w:pPr>
      <w:r>
        <w:separator/>
      </w:r>
    </w:p>
  </w:footnote>
  <w:footnote w:type="continuationSeparator" w:id="1">
    <w:p w:rsidR="00C9587F" w:rsidRDefault="00C9587F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B0E7E"/>
    <w:rsid w:val="008B7CBE"/>
    <w:rsid w:val="008C142E"/>
    <w:rsid w:val="008C35B8"/>
    <w:rsid w:val="008D40AB"/>
    <w:rsid w:val="008D7AB0"/>
    <w:rsid w:val="008E0BAC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6AAE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587F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27763-45EF-4A17-9F71-5FA4715F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6463</Words>
  <Characters>38779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Kazun Nowy</cp:lastModifiedBy>
  <cp:revision>2</cp:revision>
  <cp:lastPrinted>2017-09-06T11:26:00Z</cp:lastPrinted>
  <dcterms:created xsi:type="dcterms:W3CDTF">2024-01-14T19:02:00Z</dcterms:created>
  <dcterms:modified xsi:type="dcterms:W3CDTF">2024-01-14T19:02:00Z</dcterms:modified>
</cp:coreProperties>
</file>